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EBDD" w14:textId="290B2CFA" w:rsidR="00386CB3" w:rsidRDefault="00291675" w:rsidP="00386CB3">
      <w:pPr>
        <w:rPr>
          <w:rFonts w:ascii="Times New Roman" w:hAnsi="Times New Roman" w:cs="Times New Roman"/>
          <w:b/>
          <w:bCs/>
        </w:rPr>
      </w:pPr>
      <w:r>
        <w:rPr>
          <w:rFonts w:ascii="Times New Roman" w:hAnsi="Times New Roman" w:cs="Times New Roman"/>
          <w:b/>
          <w:bCs/>
        </w:rPr>
        <w:t xml:space="preserve">WAWA #8245 </w:t>
      </w:r>
      <w:proofErr w:type="spellStart"/>
      <w:r>
        <w:rPr>
          <w:rFonts w:ascii="Times New Roman" w:hAnsi="Times New Roman" w:cs="Times New Roman"/>
          <w:b/>
          <w:bCs/>
        </w:rPr>
        <w:t>Yeagertown</w:t>
      </w:r>
      <w:proofErr w:type="spellEnd"/>
      <w:r>
        <w:rPr>
          <w:rFonts w:ascii="Times New Roman" w:hAnsi="Times New Roman" w:cs="Times New Roman"/>
          <w:b/>
          <w:bCs/>
        </w:rPr>
        <w:t xml:space="preserve"> PRE-TAB Inspection</w:t>
      </w:r>
    </w:p>
    <w:p w14:paraId="3CAF3932" w14:textId="77777777" w:rsidR="00291675" w:rsidRDefault="00291675" w:rsidP="00386CB3">
      <w:pPr>
        <w:rPr>
          <w:rFonts w:ascii="Times New Roman" w:hAnsi="Times New Roman" w:cs="Times New Roman"/>
          <w:b/>
          <w:bCs/>
        </w:rPr>
      </w:pPr>
    </w:p>
    <w:p w14:paraId="7DEACAE6" w14:textId="7C31973D" w:rsidR="00291675" w:rsidRDefault="00291675" w:rsidP="00386CB3">
      <w:pPr>
        <w:rPr>
          <w:rFonts w:ascii="Times New Roman" w:hAnsi="Times New Roman" w:cs="Times New Roman"/>
          <w:b/>
          <w:bCs/>
        </w:rPr>
      </w:pPr>
      <w:proofErr w:type="gramStart"/>
      <w:r>
        <w:rPr>
          <w:rFonts w:ascii="Times New Roman" w:hAnsi="Times New Roman" w:cs="Times New Roman"/>
          <w:b/>
          <w:bCs/>
        </w:rPr>
        <w:t>Item# (</w:t>
      </w:r>
      <w:proofErr w:type="gramEnd"/>
      <w:r>
        <w:rPr>
          <w:rFonts w:ascii="Times New Roman" w:hAnsi="Times New Roman" w:cs="Times New Roman"/>
          <w:b/>
          <w:bCs/>
        </w:rPr>
        <w:t>corresponds to number on MSET) and brief description</w:t>
      </w:r>
    </w:p>
    <w:p w14:paraId="0D0D1D08" w14:textId="20BF5A52" w:rsidR="00291675" w:rsidRDefault="00291675" w:rsidP="00291675">
      <w:pPr>
        <w:pStyle w:val="ListParagraph"/>
        <w:numPr>
          <w:ilvl w:val="0"/>
          <w:numId w:val="5"/>
        </w:numPr>
      </w:pPr>
      <w:r>
        <w:t>Damper is not installed</w:t>
      </w:r>
    </w:p>
    <w:p w14:paraId="4E67E756" w14:textId="198B42CA" w:rsidR="00291675" w:rsidRDefault="00291675" w:rsidP="00291675">
      <w:pPr>
        <w:pStyle w:val="ListParagraph"/>
        <w:numPr>
          <w:ilvl w:val="0"/>
          <w:numId w:val="5"/>
        </w:numPr>
      </w:pPr>
      <w:r>
        <w:t>Transfer duct is not sized correctly Installed as 8”, supposed to be 10”</w:t>
      </w:r>
    </w:p>
    <w:p w14:paraId="78E6B9DB" w14:textId="07A4AFC6" w:rsidR="00291675" w:rsidRDefault="00291675" w:rsidP="00291675">
      <w:pPr>
        <w:pStyle w:val="ListParagraph"/>
        <w:numPr>
          <w:ilvl w:val="0"/>
          <w:numId w:val="5"/>
        </w:numPr>
      </w:pPr>
      <w:r>
        <w:t xml:space="preserve">Return Grille not correctly located, </w:t>
      </w:r>
      <w:proofErr w:type="gramStart"/>
      <w:r>
        <w:t>Is</w:t>
      </w:r>
      <w:proofErr w:type="gramEnd"/>
      <w:r>
        <w:t xml:space="preserve"> installed in retail ceiling grid needs to be in the ice chest ceiling grid</w:t>
      </w:r>
    </w:p>
    <w:p w14:paraId="5B2E71D1" w14:textId="3E0E9DBA" w:rsidR="00291675" w:rsidRDefault="00291675" w:rsidP="00291675">
      <w:pPr>
        <w:pStyle w:val="ListParagraph"/>
        <w:numPr>
          <w:ilvl w:val="0"/>
          <w:numId w:val="5"/>
        </w:numPr>
      </w:pPr>
      <w:r>
        <w:t>Stuck damper handle, only closes halfway</w:t>
      </w:r>
    </w:p>
    <w:p w14:paraId="28AC3FBE" w14:textId="58CE8B15" w:rsidR="00291675" w:rsidRDefault="00291675" w:rsidP="00291675">
      <w:pPr>
        <w:pStyle w:val="ListParagraph"/>
        <w:numPr>
          <w:ilvl w:val="0"/>
          <w:numId w:val="5"/>
        </w:numPr>
      </w:pPr>
      <w:r>
        <w:t xml:space="preserve">Flex duct is pinched on pluming support, </w:t>
      </w:r>
      <w:r w:rsidR="007C469C">
        <w:t>tidy</w:t>
      </w:r>
      <w:r>
        <w:t xml:space="preserve"> up the insulation</w:t>
      </w:r>
    </w:p>
    <w:p w14:paraId="0D410366" w14:textId="68753F14" w:rsidR="00291675" w:rsidRDefault="00291675" w:rsidP="00291675">
      <w:pPr>
        <w:pStyle w:val="ListParagraph"/>
        <w:numPr>
          <w:ilvl w:val="0"/>
          <w:numId w:val="5"/>
        </w:numPr>
      </w:pPr>
      <w:r>
        <w:t>Relocate start collar to the other side of the duct to prevent duct interference and pinching</w:t>
      </w:r>
    </w:p>
    <w:p w14:paraId="64120A7F" w14:textId="530DC2C4" w:rsidR="00291675" w:rsidRDefault="00291675" w:rsidP="00291675">
      <w:pPr>
        <w:pStyle w:val="ListParagraph"/>
        <w:numPr>
          <w:ilvl w:val="0"/>
          <w:numId w:val="5"/>
        </w:numPr>
      </w:pPr>
      <w:r>
        <w:t xml:space="preserve">Multiple cases, </w:t>
      </w:r>
      <w:r w:rsidR="007C469C">
        <w:t>long</w:t>
      </w:r>
      <w:r>
        <w:t xml:space="preserve"> radius elbows were substituted for 90 Mitered elbows with turning vanes</w:t>
      </w:r>
    </w:p>
    <w:p w14:paraId="1E3D9815" w14:textId="31FE1EDB" w:rsidR="00291675" w:rsidRDefault="00291675" w:rsidP="00291675">
      <w:pPr>
        <w:pStyle w:val="ListParagraph"/>
        <w:numPr>
          <w:ilvl w:val="0"/>
          <w:numId w:val="5"/>
        </w:numPr>
      </w:pPr>
      <w:r>
        <w:t>Elbow and damper not yet installed for exhaust grille</w:t>
      </w:r>
    </w:p>
    <w:p w14:paraId="00031044" w14:textId="4190995C" w:rsidR="00291675" w:rsidRDefault="00291675" w:rsidP="00291675">
      <w:pPr>
        <w:pStyle w:val="ListParagraph"/>
        <w:numPr>
          <w:ilvl w:val="0"/>
          <w:numId w:val="5"/>
        </w:numPr>
      </w:pPr>
      <w:r>
        <w:t>Flip orientation of the linear diffuser for proper duct connection</w:t>
      </w:r>
    </w:p>
    <w:p w14:paraId="4770D6AC" w14:textId="2B8B2F9F" w:rsidR="00291675" w:rsidRDefault="00291675" w:rsidP="00291675">
      <w:pPr>
        <w:pStyle w:val="ListParagraph"/>
        <w:numPr>
          <w:ilvl w:val="0"/>
          <w:numId w:val="5"/>
        </w:numPr>
      </w:pPr>
      <w:r>
        <w:t>Duct drop is not a plenum drop and has a radiused elbow, seek engineer approval and or recommendation to repair</w:t>
      </w:r>
    </w:p>
    <w:p w14:paraId="682EB302" w14:textId="6494315F" w:rsidR="00291675" w:rsidRDefault="00DA53CD" w:rsidP="00291675">
      <w:pPr>
        <w:pStyle w:val="ListParagraph"/>
        <w:numPr>
          <w:ilvl w:val="0"/>
          <w:numId w:val="5"/>
        </w:numPr>
      </w:pPr>
      <w:r>
        <w:t>Recommend reviewing and adjusting, Diffuser takeoff is not oriented the proper direction to connect to the linear diffuser, Plumbing is a major obstruction preventing proper orientation.</w:t>
      </w:r>
    </w:p>
    <w:p w14:paraId="68FEE264" w14:textId="7712A5B7" w:rsidR="00DA53CD" w:rsidRDefault="00DA53CD" w:rsidP="00291675">
      <w:pPr>
        <w:pStyle w:val="ListParagraph"/>
        <w:numPr>
          <w:ilvl w:val="0"/>
          <w:numId w:val="5"/>
        </w:numPr>
      </w:pPr>
      <w:r>
        <w:t>Missing damper for return grille</w:t>
      </w:r>
    </w:p>
    <w:p w14:paraId="539C7814" w14:textId="77C6F1EC" w:rsidR="00DA53CD" w:rsidRDefault="00DA53CD" w:rsidP="00291675">
      <w:pPr>
        <w:pStyle w:val="ListParagraph"/>
        <w:numPr>
          <w:ilvl w:val="0"/>
          <w:numId w:val="5"/>
        </w:numPr>
      </w:pPr>
      <w:r>
        <w:t xml:space="preserve">Return grille flex duct is excessive and needs to utilize </w:t>
      </w:r>
      <w:proofErr w:type="gramStart"/>
      <w:r>
        <w:t>more hard</w:t>
      </w:r>
      <w:proofErr w:type="gramEnd"/>
      <w:r>
        <w:t xml:space="preserve"> duct and flex needs to be better supported</w:t>
      </w:r>
    </w:p>
    <w:p w14:paraId="62AE1692" w14:textId="20142F80" w:rsidR="00DA53CD" w:rsidRDefault="00DA53CD" w:rsidP="00291675">
      <w:pPr>
        <w:pStyle w:val="ListParagraph"/>
        <w:numPr>
          <w:ilvl w:val="0"/>
          <w:numId w:val="5"/>
        </w:numPr>
      </w:pPr>
      <w:r>
        <w:t>Start collar orientation is opposite of directional airflow (transition is not properly oriented) correct orientation and adjust damper position so it is still accessible.</w:t>
      </w:r>
    </w:p>
    <w:p w14:paraId="5BBB49D5" w14:textId="46390979" w:rsidR="00DA53CD" w:rsidRDefault="00DA53CD" w:rsidP="00291675">
      <w:pPr>
        <w:pStyle w:val="ListParagraph"/>
        <w:numPr>
          <w:ilvl w:val="0"/>
          <w:numId w:val="5"/>
        </w:numPr>
      </w:pPr>
      <w:r>
        <w:t>Start collar and duct is not installed, per MC they are trying to takeoff from the bottom of the supply trunk due to obstructions, Seek approval from engineer or recommendation for alternate solution.</w:t>
      </w:r>
    </w:p>
    <w:p w14:paraId="02CE32C9" w14:textId="70577906" w:rsidR="00DA53CD" w:rsidRDefault="002A00D8" w:rsidP="00291675">
      <w:pPr>
        <w:pStyle w:val="ListParagraph"/>
        <w:numPr>
          <w:ilvl w:val="0"/>
          <w:numId w:val="5"/>
        </w:numPr>
      </w:pPr>
      <w:r>
        <w:t>Duct takeoff is located further up on the main trunkline to avoid structure, Note only</w:t>
      </w:r>
    </w:p>
    <w:p w14:paraId="0F21126C" w14:textId="7F08B08B" w:rsidR="002A00D8" w:rsidRDefault="002A00D8" w:rsidP="00291675">
      <w:pPr>
        <w:pStyle w:val="ListParagraph"/>
        <w:numPr>
          <w:ilvl w:val="0"/>
          <w:numId w:val="5"/>
        </w:numPr>
      </w:pPr>
      <w:r>
        <w:t>Note only, Keynote 9 has been done per prints, from experience at past wawa locations we have had a hard time getting airflow through the transition seemingly from turbulence causing higher Unit static pressure.</w:t>
      </w:r>
    </w:p>
    <w:p w14:paraId="0737EF49" w14:textId="0107EFAA" w:rsidR="005B756B" w:rsidRDefault="005B756B" w:rsidP="00291675">
      <w:pPr>
        <w:pStyle w:val="ListParagraph"/>
        <w:numPr>
          <w:ilvl w:val="0"/>
          <w:numId w:val="5"/>
        </w:numPr>
      </w:pPr>
      <w:r>
        <w:t>Secure EF to curb</w:t>
      </w:r>
    </w:p>
    <w:p w14:paraId="1B44D285" w14:textId="41D24304" w:rsidR="005B756B" w:rsidRDefault="005B756B" w:rsidP="00291675">
      <w:pPr>
        <w:pStyle w:val="ListParagraph"/>
        <w:numPr>
          <w:ilvl w:val="0"/>
          <w:numId w:val="5"/>
        </w:numPr>
      </w:pPr>
      <w:r>
        <w:t>Sink backdraft damper down, it is un</w:t>
      </w:r>
      <w:r w:rsidR="007C469C">
        <w:t>abl</w:t>
      </w:r>
      <w:r>
        <w:t>e to open/needs to open fully.</w:t>
      </w:r>
    </w:p>
    <w:p w14:paraId="4375771D" w14:textId="6136A0A9" w:rsidR="005B756B" w:rsidRPr="008164F5" w:rsidRDefault="005B756B" w:rsidP="00291675">
      <w:pPr>
        <w:pStyle w:val="ListParagraph"/>
        <w:numPr>
          <w:ilvl w:val="0"/>
          <w:numId w:val="5"/>
        </w:numPr>
      </w:pPr>
      <w:r>
        <w:t>RTU setup/ gas piping/ Condensate lines/low voltage not yet completed at time of Pre-TAB inspection.</w:t>
      </w:r>
    </w:p>
    <w:sectPr w:rsidR="005B756B" w:rsidRPr="008164F5" w:rsidSect="005D43DA">
      <w:headerReference w:type="default" r:id="rId10"/>
      <w:footerReference w:type="default" r:id="rId11"/>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E27C" w14:textId="77777777" w:rsidR="00AE15E6" w:rsidRDefault="00AE15E6" w:rsidP="004A5644">
      <w:r>
        <w:separator/>
      </w:r>
    </w:p>
  </w:endnote>
  <w:endnote w:type="continuationSeparator" w:id="0">
    <w:p w14:paraId="068F081D" w14:textId="77777777" w:rsidR="00AE15E6" w:rsidRDefault="00AE15E6" w:rsidP="004A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814012"/>
      <w:docPartObj>
        <w:docPartGallery w:val="Page Numbers (Bottom of Page)"/>
        <w:docPartUnique/>
      </w:docPartObj>
    </w:sdtPr>
    <w:sdtContent>
      <w:sdt>
        <w:sdtPr>
          <w:id w:val="1728636285"/>
          <w:docPartObj>
            <w:docPartGallery w:val="Page Numbers (Top of Page)"/>
            <w:docPartUnique/>
          </w:docPartObj>
        </w:sdtPr>
        <w:sdtContent>
          <w:p w14:paraId="3FB2FF2D" w14:textId="275ED7BE" w:rsidR="00A444E5" w:rsidRDefault="00A444E5">
            <w:pPr>
              <w:pStyle w:val="Footer"/>
              <w:jc w:val="center"/>
            </w:pPr>
          </w:p>
          <w:p w14:paraId="48C43491" w14:textId="2CF53FFA" w:rsidR="00E20FED" w:rsidRDefault="00000000">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E09A" w14:textId="77777777" w:rsidR="00AE15E6" w:rsidRDefault="00AE15E6" w:rsidP="004A5644">
      <w:r>
        <w:separator/>
      </w:r>
    </w:p>
  </w:footnote>
  <w:footnote w:type="continuationSeparator" w:id="0">
    <w:p w14:paraId="3B70D923" w14:textId="77777777" w:rsidR="00AE15E6" w:rsidRDefault="00AE15E6" w:rsidP="004A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7048" w14:textId="710C6C2D" w:rsidR="004A5644" w:rsidRDefault="00031D78">
    <w:pPr>
      <w:pStyle w:val="Header"/>
    </w:pPr>
    <w:r>
      <w:rPr>
        <w:noProof/>
      </w:rPr>
      <w:drawing>
        <wp:anchor distT="0" distB="0" distL="114300" distR="114300" simplePos="0" relativeHeight="251661312" behindDoc="1" locked="0" layoutInCell="1" allowOverlap="1" wp14:anchorId="02734B2F" wp14:editId="2D271402">
          <wp:simplePos x="0" y="0"/>
          <wp:positionH relativeFrom="column">
            <wp:posOffset>-69399</wp:posOffset>
          </wp:positionH>
          <wp:positionV relativeFrom="paragraph">
            <wp:posOffset>-499110</wp:posOffset>
          </wp:positionV>
          <wp:extent cx="160421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4210" cy="609600"/>
                  </a:xfrm>
                  <a:prstGeom prst="rect">
                    <a:avLst/>
                  </a:prstGeom>
                </pic:spPr>
              </pic:pic>
            </a:graphicData>
          </a:graphic>
          <wp14:sizeRelH relativeFrom="margin">
            <wp14:pctWidth>0</wp14:pctWidth>
          </wp14:sizeRelH>
          <wp14:sizeRelV relativeFrom="margin">
            <wp14:pctHeight>0</wp14:pctHeight>
          </wp14:sizeRelV>
        </wp:anchor>
      </w:drawing>
    </w:r>
    <w:r w:rsidR="00DB466F">
      <w:rPr>
        <w:noProof/>
      </w:rPr>
      <mc:AlternateContent>
        <mc:Choice Requires="wps">
          <w:drawing>
            <wp:anchor distT="45720" distB="45720" distL="114300" distR="114300" simplePos="0" relativeHeight="251660288" behindDoc="0" locked="0" layoutInCell="1" allowOverlap="1" wp14:anchorId="72734A4B" wp14:editId="1182CE55">
              <wp:simplePos x="0" y="0"/>
              <wp:positionH relativeFrom="column">
                <wp:posOffset>3902075</wp:posOffset>
              </wp:positionH>
              <wp:positionV relativeFrom="paragraph">
                <wp:posOffset>-519430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605F41" w14:textId="13C4B8EF"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1329 E Kemper Rd</w:t>
                          </w:r>
                        </w:p>
                        <w:p w14:paraId="7CF76CC8" w14:textId="6F1A578C"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Suite 4210</w:t>
                          </w:r>
                        </w:p>
                        <w:p w14:paraId="609D9A8E" w14:textId="6FDEC3E3"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Cincinnati, OH 45246</w:t>
                          </w:r>
                        </w:p>
                        <w:p w14:paraId="2A271833" w14:textId="5A096B25"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[855] 682 6822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734A4B" id="_x0000_t202" coordsize="21600,21600" o:spt="202" path="m,l,21600r21600,l21600,xe">
              <v:stroke joinstyle="miter"/>
              <v:path gradientshapeok="t" o:connecttype="rect"/>
            </v:shapetype>
            <v:shape id="Text Box 2" o:spid="_x0000_s1026" type="#_x0000_t202" style="position:absolute;margin-left:307.25pt;margin-top:-40.9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" stroked="f">
              <v:textbox style="mso-fit-shape-to-text:t">
                <w:txbxContent>
                  <w:p w14:paraId="36605F41" w14:textId="13C4B8EF"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1329 E Kemper Rd</w:t>
                    </w:r>
                  </w:p>
                  <w:p w14:paraId="7CF76CC8" w14:textId="6F1A578C"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Suite 4210</w:t>
                    </w:r>
                  </w:p>
                  <w:p w14:paraId="609D9A8E" w14:textId="6FDEC3E3"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Cincinnati, OH 45246</w:t>
                    </w:r>
                  </w:p>
                  <w:p w14:paraId="2A271833" w14:textId="5A096B25"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[855] 682 6822</w:t>
                    </w:r>
                  </w:p>
                </w:txbxContent>
              </v:textbox>
              <w10:wrap type="square"/>
            </v:shape>
          </w:pict>
        </mc:Fallback>
      </mc:AlternateContent>
    </w:r>
  </w:p>
  <w:p w14:paraId="670B17C8" w14:textId="59014AE7" w:rsidR="004A5644" w:rsidRDefault="004A5644">
    <w:pPr>
      <w:pStyle w:val="Header"/>
    </w:pPr>
  </w:p>
  <w:p w14:paraId="21A36393" w14:textId="77777777" w:rsidR="00216D4F" w:rsidRDefault="0021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11F85"/>
    <w:multiLevelType w:val="hybridMultilevel"/>
    <w:tmpl w:val="E4CC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66BFA"/>
    <w:multiLevelType w:val="hybridMultilevel"/>
    <w:tmpl w:val="25C8D4EA"/>
    <w:lvl w:ilvl="0" w:tplc="9F0872A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F0BDC"/>
    <w:multiLevelType w:val="hybridMultilevel"/>
    <w:tmpl w:val="AC303278"/>
    <w:lvl w:ilvl="0" w:tplc="DFF20BDE">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504B1BB2"/>
    <w:multiLevelType w:val="hybridMultilevel"/>
    <w:tmpl w:val="EB68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741DF"/>
    <w:multiLevelType w:val="hybridMultilevel"/>
    <w:tmpl w:val="313C4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20768">
    <w:abstractNumId w:val="2"/>
  </w:num>
  <w:num w:numId="2" w16cid:durableId="970867204">
    <w:abstractNumId w:val="0"/>
  </w:num>
  <w:num w:numId="3" w16cid:durableId="576525629">
    <w:abstractNumId w:val="3"/>
  </w:num>
  <w:num w:numId="4" w16cid:durableId="969096269">
    <w:abstractNumId w:val="4"/>
  </w:num>
  <w:num w:numId="5" w16cid:durableId="14648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C8"/>
    <w:rsid w:val="000113CC"/>
    <w:rsid w:val="00031D78"/>
    <w:rsid w:val="0003365F"/>
    <w:rsid w:val="00064E4B"/>
    <w:rsid w:val="000B7376"/>
    <w:rsid w:val="000E5ADD"/>
    <w:rsid w:val="000F53E5"/>
    <w:rsid w:val="001171A8"/>
    <w:rsid w:val="001174E6"/>
    <w:rsid w:val="00117767"/>
    <w:rsid w:val="00175AE6"/>
    <w:rsid w:val="00176682"/>
    <w:rsid w:val="001933A3"/>
    <w:rsid w:val="001C18A8"/>
    <w:rsid w:val="001D25FF"/>
    <w:rsid w:val="001F6767"/>
    <w:rsid w:val="002138FB"/>
    <w:rsid w:val="00216D4F"/>
    <w:rsid w:val="002350C5"/>
    <w:rsid w:val="00260F4B"/>
    <w:rsid w:val="00282463"/>
    <w:rsid w:val="00291675"/>
    <w:rsid w:val="002A00D8"/>
    <w:rsid w:val="002A46E8"/>
    <w:rsid w:val="002C4E20"/>
    <w:rsid w:val="002E73B9"/>
    <w:rsid w:val="0031071A"/>
    <w:rsid w:val="00345BB5"/>
    <w:rsid w:val="00386CB3"/>
    <w:rsid w:val="00394939"/>
    <w:rsid w:val="003B2C75"/>
    <w:rsid w:val="00414F4B"/>
    <w:rsid w:val="00427E62"/>
    <w:rsid w:val="004A29F5"/>
    <w:rsid w:val="004A5644"/>
    <w:rsid w:val="004B7778"/>
    <w:rsid w:val="004B7FC8"/>
    <w:rsid w:val="004E472B"/>
    <w:rsid w:val="004F08BE"/>
    <w:rsid w:val="00506817"/>
    <w:rsid w:val="00516304"/>
    <w:rsid w:val="005212E0"/>
    <w:rsid w:val="005248A7"/>
    <w:rsid w:val="00553B9A"/>
    <w:rsid w:val="005568F4"/>
    <w:rsid w:val="00565D62"/>
    <w:rsid w:val="0058269F"/>
    <w:rsid w:val="0059036B"/>
    <w:rsid w:val="005A50B1"/>
    <w:rsid w:val="005B00B0"/>
    <w:rsid w:val="005B756B"/>
    <w:rsid w:val="005D43DA"/>
    <w:rsid w:val="005E4515"/>
    <w:rsid w:val="00605D8A"/>
    <w:rsid w:val="00606E67"/>
    <w:rsid w:val="00630711"/>
    <w:rsid w:val="006564A4"/>
    <w:rsid w:val="00695FEA"/>
    <w:rsid w:val="006B7AD2"/>
    <w:rsid w:val="006D52CB"/>
    <w:rsid w:val="00702B7D"/>
    <w:rsid w:val="00746CF7"/>
    <w:rsid w:val="007606EE"/>
    <w:rsid w:val="00766460"/>
    <w:rsid w:val="007C469C"/>
    <w:rsid w:val="008164F5"/>
    <w:rsid w:val="00880034"/>
    <w:rsid w:val="008D3D62"/>
    <w:rsid w:val="00914E34"/>
    <w:rsid w:val="00936BB9"/>
    <w:rsid w:val="00983B96"/>
    <w:rsid w:val="009840C9"/>
    <w:rsid w:val="009B44C3"/>
    <w:rsid w:val="009C7AC2"/>
    <w:rsid w:val="00A103DC"/>
    <w:rsid w:val="00A14C9C"/>
    <w:rsid w:val="00A2189A"/>
    <w:rsid w:val="00A444E5"/>
    <w:rsid w:val="00A53CAF"/>
    <w:rsid w:val="00AC7FF2"/>
    <w:rsid w:val="00AD204F"/>
    <w:rsid w:val="00AE15E6"/>
    <w:rsid w:val="00B27B41"/>
    <w:rsid w:val="00B416C5"/>
    <w:rsid w:val="00B42F55"/>
    <w:rsid w:val="00B77F36"/>
    <w:rsid w:val="00B80E43"/>
    <w:rsid w:val="00B94DA5"/>
    <w:rsid w:val="00B95E35"/>
    <w:rsid w:val="00BB65D7"/>
    <w:rsid w:val="00C653A9"/>
    <w:rsid w:val="00C758CD"/>
    <w:rsid w:val="00C85CEF"/>
    <w:rsid w:val="00C8643C"/>
    <w:rsid w:val="00CA440E"/>
    <w:rsid w:val="00CC0A52"/>
    <w:rsid w:val="00CD4539"/>
    <w:rsid w:val="00CF0A34"/>
    <w:rsid w:val="00CF3813"/>
    <w:rsid w:val="00D435AB"/>
    <w:rsid w:val="00D8333E"/>
    <w:rsid w:val="00DA53CD"/>
    <w:rsid w:val="00DB16A3"/>
    <w:rsid w:val="00DB466F"/>
    <w:rsid w:val="00DC066C"/>
    <w:rsid w:val="00DC3C29"/>
    <w:rsid w:val="00DC6731"/>
    <w:rsid w:val="00DF4752"/>
    <w:rsid w:val="00E20FED"/>
    <w:rsid w:val="00E73447"/>
    <w:rsid w:val="00EE5343"/>
    <w:rsid w:val="00F22523"/>
    <w:rsid w:val="00F65056"/>
    <w:rsid w:val="00FB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054E"/>
  <w15:chartTrackingRefBased/>
  <w15:docId w15:val="{F3B2DB6B-A2E4-4B3A-8499-B60042A9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460"/>
    <w:pPr>
      <w:ind w:left="720"/>
      <w:contextualSpacing/>
    </w:pPr>
  </w:style>
  <w:style w:type="paragraph" w:styleId="Header">
    <w:name w:val="header"/>
    <w:basedOn w:val="Normal"/>
    <w:link w:val="HeaderChar"/>
    <w:uiPriority w:val="99"/>
    <w:unhideWhenUsed/>
    <w:rsid w:val="004A5644"/>
    <w:pPr>
      <w:tabs>
        <w:tab w:val="center" w:pos="4680"/>
        <w:tab w:val="right" w:pos="9360"/>
      </w:tabs>
    </w:pPr>
  </w:style>
  <w:style w:type="character" w:customStyle="1" w:styleId="HeaderChar">
    <w:name w:val="Header Char"/>
    <w:basedOn w:val="DefaultParagraphFont"/>
    <w:link w:val="Header"/>
    <w:uiPriority w:val="99"/>
    <w:rsid w:val="004A5644"/>
  </w:style>
  <w:style w:type="paragraph" w:styleId="Footer">
    <w:name w:val="footer"/>
    <w:basedOn w:val="Normal"/>
    <w:link w:val="FooterChar"/>
    <w:uiPriority w:val="99"/>
    <w:unhideWhenUsed/>
    <w:rsid w:val="004A5644"/>
    <w:pPr>
      <w:tabs>
        <w:tab w:val="center" w:pos="4680"/>
        <w:tab w:val="right" w:pos="9360"/>
      </w:tabs>
    </w:pPr>
  </w:style>
  <w:style w:type="character" w:customStyle="1" w:styleId="FooterChar">
    <w:name w:val="Footer Char"/>
    <w:basedOn w:val="DefaultParagraphFont"/>
    <w:link w:val="Footer"/>
    <w:uiPriority w:val="99"/>
    <w:rsid w:val="004A5644"/>
  </w:style>
  <w:style w:type="paragraph" w:styleId="BalloonText">
    <w:name w:val="Balloon Text"/>
    <w:basedOn w:val="Normal"/>
    <w:link w:val="BalloonTextChar"/>
    <w:uiPriority w:val="99"/>
    <w:semiHidden/>
    <w:unhideWhenUsed/>
    <w:rsid w:val="00175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E6"/>
    <w:rPr>
      <w:rFonts w:ascii="Segoe UI" w:hAnsi="Segoe UI" w:cs="Segoe UI"/>
      <w:sz w:val="18"/>
      <w:szCs w:val="18"/>
    </w:rPr>
  </w:style>
  <w:style w:type="table" w:styleId="TableGrid">
    <w:name w:val="Table Grid"/>
    <w:basedOn w:val="TableNormal"/>
    <w:uiPriority w:val="39"/>
    <w:rsid w:val="00A1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A103DC"/>
    <w:pPr>
      <w:spacing w:before="240" w:after="120"/>
      <w:jc w:val="right"/>
    </w:pPr>
    <w:rPr>
      <w:rFonts w:asciiTheme="majorHAnsi" w:hAnsiTheme="majorHAnsi"/>
      <w:color w:val="000000" w:themeColor="text1"/>
      <w:sz w:val="36"/>
    </w:rPr>
  </w:style>
  <w:style w:type="paragraph" w:customStyle="1" w:styleId="RecipientNameandAddress">
    <w:name w:val="Recipient Name and Address"/>
    <w:basedOn w:val="Normal"/>
    <w:qFormat/>
    <w:rsid w:val="00A103DC"/>
    <w:rPr>
      <w:color w:val="000000" w:themeColor="text1"/>
    </w:rPr>
  </w:style>
  <w:style w:type="paragraph" w:styleId="Closing">
    <w:name w:val="Closing"/>
    <w:basedOn w:val="Normal"/>
    <w:link w:val="ClosingChar"/>
    <w:uiPriority w:val="99"/>
    <w:rsid w:val="00A103DC"/>
    <w:pPr>
      <w:spacing w:before="360" w:line="259" w:lineRule="auto"/>
    </w:pPr>
    <w:rPr>
      <w:color w:val="000000" w:themeColor="text1"/>
    </w:rPr>
  </w:style>
  <w:style w:type="character" w:customStyle="1" w:styleId="ClosingChar">
    <w:name w:val="Closing Char"/>
    <w:basedOn w:val="DefaultParagraphFont"/>
    <w:link w:val="Closing"/>
    <w:uiPriority w:val="99"/>
    <w:rsid w:val="00A103DC"/>
    <w:rPr>
      <w:color w:val="000000" w:themeColor="text1"/>
    </w:rPr>
  </w:style>
  <w:style w:type="paragraph" w:customStyle="1" w:styleId="SignatureLine1">
    <w:name w:val="Signature Line 1"/>
    <w:basedOn w:val="Normal"/>
    <w:qFormat/>
    <w:rsid w:val="00A103DC"/>
    <w:pPr>
      <w:spacing w:before="120" w:line="259" w:lineRule="auto"/>
    </w:pPr>
    <w:rPr>
      <w:rFonts w:asciiTheme="majorHAnsi" w:hAnsiTheme="majorHAnsi"/>
      <w:color w:val="000000" w:themeColor="text1"/>
      <w:sz w:val="28"/>
    </w:rPr>
  </w:style>
  <w:style w:type="paragraph" w:customStyle="1" w:styleId="SignatureLine2">
    <w:name w:val="Signature Line 2"/>
    <w:basedOn w:val="Normal"/>
    <w:qFormat/>
    <w:rsid w:val="00A103DC"/>
    <w:pPr>
      <w:spacing w:line="259"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81098">
      <w:bodyDiv w:val="1"/>
      <w:marLeft w:val="0"/>
      <w:marRight w:val="0"/>
      <w:marTop w:val="0"/>
      <w:marBottom w:val="0"/>
      <w:divBdr>
        <w:top w:val="none" w:sz="0" w:space="0" w:color="auto"/>
        <w:left w:val="none" w:sz="0" w:space="0" w:color="auto"/>
        <w:bottom w:val="none" w:sz="0" w:space="0" w:color="auto"/>
        <w:right w:val="none" w:sz="0" w:space="0" w:color="auto"/>
      </w:divBdr>
    </w:div>
    <w:div w:id="929774664">
      <w:bodyDiv w:val="1"/>
      <w:marLeft w:val="0"/>
      <w:marRight w:val="0"/>
      <w:marTop w:val="0"/>
      <w:marBottom w:val="0"/>
      <w:divBdr>
        <w:top w:val="none" w:sz="0" w:space="0" w:color="auto"/>
        <w:left w:val="none" w:sz="0" w:space="0" w:color="auto"/>
        <w:bottom w:val="none" w:sz="0" w:space="0" w:color="auto"/>
        <w:right w:val="none" w:sz="0" w:space="0" w:color="auto"/>
      </w:divBdr>
    </w:div>
    <w:div w:id="16853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ca5bd-348a-49c7-9077-0c6dfce8c6c9" xsi:nil="true"/>
    <lcf76f155ced4ddcb4097134ff3c332f xmlns="9a1b1c9c-c039-421c-aded-528d16782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15C0D105B0A94DB258D6EF0F676F68" ma:contentTypeVersion="10" ma:contentTypeDescription="Create a new document." ma:contentTypeScope="" ma:versionID="2db3828c8747c3a9d2f48426d0cb9428">
  <xsd:schema xmlns:xsd="http://www.w3.org/2001/XMLSchema" xmlns:xs="http://www.w3.org/2001/XMLSchema" xmlns:p="http://schemas.microsoft.com/office/2006/metadata/properties" xmlns:ns2="9a1b1c9c-c039-421c-aded-528d16782a75" xmlns:ns3="63cca5bd-348a-49c7-9077-0c6dfce8c6c9" targetNamespace="http://schemas.microsoft.com/office/2006/metadata/properties" ma:root="true" ma:fieldsID="87a65dfc87ea05919070a6a34de9266a" ns2:_="" ns3:_="">
    <xsd:import namespace="9a1b1c9c-c039-421c-aded-528d16782a75"/>
    <xsd:import namespace="63cca5bd-348a-49c7-9077-0c6dfce8c6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b1c9c-c039-421c-aded-528d1678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ca5bd-348a-49c7-9077-0c6dfce8c6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df7265-5e9a-49d0-855b-be393cf998ef}" ma:internalName="TaxCatchAll" ma:showField="CatchAllData" ma:web="63cca5bd-348a-49c7-9077-0c6dfce8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FF987-1215-4E8E-BDA6-DB083DB7ED5A}">
  <ds:schemaRefs>
    <ds:schemaRef ds:uri="http://schemas.microsoft.com/sharepoint/v3/contenttype/forms"/>
  </ds:schemaRefs>
</ds:datastoreItem>
</file>

<file path=customXml/itemProps2.xml><?xml version="1.0" encoding="utf-8"?>
<ds:datastoreItem xmlns:ds="http://schemas.openxmlformats.org/officeDocument/2006/customXml" ds:itemID="{7722B8F7-1A41-4896-8C0B-F0D99137BAE4}">
  <ds:schemaRefs>
    <ds:schemaRef ds:uri="http://schemas.microsoft.com/office/2006/metadata/properties"/>
    <ds:schemaRef ds:uri="http://schemas.microsoft.com/office/infopath/2007/PartnerControls"/>
    <ds:schemaRef ds:uri="63cca5bd-348a-49c7-9077-0c6dfce8c6c9"/>
    <ds:schemaRef ds:uri="9a1b1c9c-c039-421c-aded-528d16782a75"/>
  </ds:schemaRefs>
</ds:datastoreItem>
</file>

<file path=customXml/itemProps3.xml><?xml version="1.0" encoding="utf-8"?>
<ds:datastoreItem xmlns:ds="http://schemas.openxmlformats.org/officeDocument/2006/customXml" ds:itemID="{F3DA84C4-461E-4000-B12D-9EB44207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b1c9c-c039-421c-aded-528d16782a75"/>
    <ds:schemaRef ds:uri="63cca5bd-348a-49c7-9077-0c6dfce8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345</Words>
  <Characters>1756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Tyler Youells</cp:lastModifiedBy>
  <cp:revision>4</cp:revision>
  <cp:lastPrinted>2026-01-17T15:02:00Z</cp:lastPrinted>
  <dcterms:created xsi:type="dcterms:W3CDTF">2026-03-03T18:06:00Z</dcterms:created>
  <dcterms:modified xsi:type="dcterms:W3CDTF">2026-03-03T18:24:00Z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0x0101006715C0D105B0A94DB258D6EF0F676F68</vt:lpwstr>
  </property>
</Properties>
</file>